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Times New Roman" w:hAnsi="Times New Roman" w:cs="Times New Roman"/>
          <w:b/>
          <w:noProof/>
          <w:color w:val="C00000"/>
          <w:sz w:val="72"/>
          <w:szCs w:val="56"/>
        </w:rPr>
      </w:pPr>
      <w:r>
        <w:rPr>
          <w:rFonts w:ascii="Times New Roman" w:hAnsi="Times New Roman" w:cs="Times New Roman"/>
          <w:b/>
          <w:noProof/>
          <w:color w:val="C00000"/>
          <w:sz w:val="72"/>
          <w:szCs w:val="56"/>
        </w:rPr>
        <w:t>Am Donnerstag,</w:t>
      </w:r>
    </w:p>
    <w:p>
      <w:pPr>
        <w:jc w:val="center"/>
        <w:rPr>
          <w:rFonts w:ascii="Times New Roman" w:hAnsi="Times New Roman" w:cs="Times New Roman"/>
          <w:b/>
          <w:noProof/>
          <w:color w:val="C00000"/>
          <w:sz w:val="72"/>
          <w:szCs w:val="56"/>
        </w:rPr>
      </w:pPr>
      <w:r>
        <w:rPr>
          <w:rFonts w:ascii="Times New Roman" w:hAnsi="Times New Roman" w:cs="Times New Roman"/>
          <w:b/>
          <w:noProof/>
          <w:color w:val="C00000"/>
          <w:sz w:val="72"/>
          <w:szCs w:val="56"/>
        </w:rPr>
        <w:t xml:space="preserve"> den 15.08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color w:val="C00000"/>
          <w:sz w:val="72"/>
          <w:szCs w:val="56"/>
        </w:rPr>
        <w:t>.2024,</w:t>
      </w:r>
    </w:p>
    <w:p>
      <w:pPr>
        <w:jc w:val="center"/>
        <w:rPr>
          <w:rFonts w:ascii="Times New Roman" w:hAnsi="Times New Roman" w:cs="Times New Roman"/>
          <w:b/>
          <w:noProof/>
          <w:color w:val="C00000"/>
          <w:sz w:val="72"/>
          <w:szCs w:val="56"/>
        </w:rPr>
      </w:pPr>
      <w:r>
        <w:rPr>
          <w:rFonts w:ascii="Times New Roman" w:hAnsi="Times New Roman" w:cs="Times New Roman"/>
          <w:b/>
          <w:noProof/>
          <w:color w:val="C00000"/>
          <w:sz w:val="72"/>
          <w:szCs w:val="56"/>
        </w:rPr>
        <w:t>findet um 11:00 Uhr der katholische</w:t>
      </w:r>
    </w:p>
    <w:p>
      <w:pPr>
        <w:jc w:val="center"/>
        <w:rPr>
          <w:rFonts w:ascii="Times New Roman" w:hAnsi="Times New Roman" w:cs="Times New Roman"/>
          <w:b/>
          <w:noProof/>
          <w:color w:val="C00000"/>
          <w:sz w:val="72"/>
          <w:szCs w:val="56"/>
        </w:rPr>
      </w:pPr>
      <w:r>
        <w:rPr>
          <w:rFonts w:ascii="Times New Roman" w:hAnsi="Times New Roman" w:cs="Times New Roman"/>
          <w:b/>
          <w:noProof/>
          <w:color w:val="C00000"/>
          <w:sz w:val="72"/>
          <w:szCs w:val="56"/>
        </w:rPr>
        <w:t>Gottesdienst im Parkzimmer (EG) statt.</w:t>
      </w:r>
    </w:p>
    <w:p>
      <w:pPr>
        <w:jc w:val="center"/>
      </w:pPr>
      <w:r>
        <w:rPr>
          <w:noProof/>
        </w:rPr>
        <w:drawing>
          <wp:inline distT="0" distB="0" distL="0" distR="0">
            <wp:extent cx="5427345" cy="5125826"/>
            <wp:effectExtent l="0" t="0" r="1905" b="0"/>
            <wp:docPr id="3" name="Bild 3" descr="Messe Gottesdienst - Illustrationen und Vektorgrafike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sse Gottesdienst - Illustrationen und Vektorgrafiken - i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380" cy="512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13AEC2F1-1F8D-4D6D-B145-0A05E731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Neumann, Laura</dc:creator>
  <cp:keywords/>
  <dc:description/>
  <cp:lastModifiedBy>Betreuung Protea Wohnen am Park</cp:lastModifiedBy>
  <cp:revision>23</cp:revision>
  <cp:lastPrinted>2022-05-17T10:25:00Z</cp:lastPrinted>
  <dcterms:created xsi:type="dcterms:W3CDTF">2022-05-17T09:44:00Z</dcterms:created>
  <dcterms:modified xsi:type="dcterms:W3CDTF">2024-08-08T07:56:00Z</dcterms:modified>
</cp:coreProperties>
</file>