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22.04-28.04.2024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990"/>
        <w:gridCol w:w="1745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978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Merge w:val="restart"/>
            <w:vAlign w:val="bottom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93792" behindDoc="1" locked="0" layoutInCell="1" allowOverlap="1">
                  <wp:simplePos x="0" y="0"/>
                  <wp:positionH relativeFrom="column">
                    <wp:posOffset>2407285</wp:posOffset>
                  </wp:positionH>
                  <wp:positionV relativeFrom="page">
                    <wp:posOffset>-142875</wp:posOffset>
                  </wp:positionV>
                  <wp:extent cx="2780030" cy="1597660"/>
                  <wp:effectExtent l="0" t="0" r="1270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59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Gedächtnistraining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WB 1 und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>
        <w:trPr>
          <w:trHeight w:val="1249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Merge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hRule="exact" w:val="153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45720</wp:posOffset>
                  </wp:positionV>
                  <wp:extent cx="961390" cy="874395"/>
                  <wp:effectExtent l="0" t="0" r="0" b="190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Kreatives Gestalten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Schloss-zimmer</w:t>
            </w:r>
          </w:p>
        </w:tc>
      </w:tr>
      <w:tr>
        <w:trPr>
          <w:trHeight w:hRule="exact" w:val="760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-26035</wp:posOffset>
                  </wp:positionV>
                  <wp:extent cx="897890" cy="82740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42"/>
                <w:szCs w:val="42"/>
              </w:rPr>
              <w:t xml:space="preserve">Vorlese- und </w: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 xml:space="preserve">Zeitungsrunde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9:30 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und 2</w:t>
            </w:r>
          </w:p>
        </w:tc>
      </w:tr>
      <w:tr>
        <w:trPr>
          <w:trHeight w:hRule="exact" w:val="829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Merge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WB 3 </w:t>
            </w:r>
          </w:p>
        </w:tc>
      </w:tr>
      <w:tr>
        <w:trPr>
          <w:trHeight w:hRule="exact" w:val="1619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-57785</wp:posOffset>
                  </wp:positionV>
                  <wp:extent cx="1725930" cy="906780"/>
                  <wp:effectExtent l="0" t="0" r="7620" b="762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42"/>
                <w:szCs w:val="42"/>
              </w:rPr>
              <w:t xml:space="preserve">Bewegungs- und </w: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Gesellschaftsspiele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 Uhr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Schloss-zimmer</w:t>
            </w:r>
          </w:p>
        </w:tc>
      </w:tr>
      <w:tr>
        <w:trPr>
          <w:trHeight w:val="1610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2528" behindDoc="1" locked="0" layoutInCell="1" allowOverlap="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60960</wp:posOffset>
                  </wp:positionV>
                  <wp:extent cx="1668145" cy="928370"/>
                  <wp:effectExtent l="0" t="0" r="8255" b="508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Herrenrunde</w: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Trallafitti</w:t>
            </w:r>
            <w:proofErr w:type="spellEnd"/>
          </w:p>
        </w:tc>
      </w:tr>
      <w:tr>
        <w:trPr>
          <w:trHeight w:val="1644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rFonts w:cs="Arial"/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4245349</wp:posOffset>
                  </wp:positionH>
                  <wp:positionV relativeFrom="paragraph">
                    <wp:posOffset>45085</wp:posOffset>
                  </wp:positionV>
                  <wp:extent cx="723265" cy="892637"/>
                  <wp:effectExtent l="0" t="0" r="635" b="317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t xml:space="preserve">Wir backen </w:t>
            </w:r>
          </w:p>
          <w:p>
            <w:pPr>
              <w:tabs>
                <w:tab w:val="left" w:pos="6420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t>Maulwurfkuchen</w:t>
            </w:r>
          </w:p>
        </w:tc>
        <w:tc>
          <w:tcPr>
            <w:tcW w:w="1990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den WB</w:t>
            </w:r>
          </w:p>
        </w:tc>
      </w:tr>
      <w:tr>
        <w:trPr>
          <w:trHeight w:hRule="exact" w:val="1848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-15875</wp:posOffset>
                  </wp:positionV>
                  <wp:extent cx="1958340" cy="1139825"/>
                  <wp:effectExtent l="0" t="0" r="3810" b="3175"/>
                  <wp:wrapNone/>
                  <wp:docPr id="3" name="Grafik 3" descr="seniors clip art 1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iors clip art 1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noProof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Frauenrunde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Trallafitti</w:t>
            </w:r>
            <w:proofErr w:type="spellEnd"/>
          </w:p>
        </w:tc>
      </w:tr>
      <w:tr>
        <w:trPr>
          <w:trHeight w:hRule="exact" w:val="1683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ge">
                    <wp:posOffset>202565</wp:posOffset>
                  </wp:positionV>
                  <wp:extent cx="1014095" cy="1579880"/>
                  <wp:effectExtent l="0" t="0" r="0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5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 xml:space="preserve">Vorlese- und Zeitungsrunde 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(WB1+2)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WB1</w:t>
            </w:r>
          </w:p>
        </w:tc>
      </w:tr>
      <w:tr>
        <w:trPr>
          <w:trHeight w:hRule="exact" w:val="1590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Vorlese- und Zeitungsrunde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 3)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Ab10:30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WB3</w:t>
            </w:r>
          </w:p>
        </w:tc>
      </w:tr>
      <w:tr>
        <w:trPr>
          <w:trHeight w:hRule="exact" w:val="159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Spaziergänge und Einzelbesuche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3235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-372745</wp:posOffset>
                  </wp:positionV>
                  <wp:extent cx="779145" cy="552450"/>
                  <wp:effectExtent l="0" t="0" r="190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täglich zwischen 09:00-12:00Uhr und 13:00-18:00Uhr auf allen Wohnbereichen statt!</w:t>
      </w:r>
    </w:p>
    <w:sectPr>
      <w:footerReference w:type="default" r:id="rId21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8737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330B1D0-42A2-4FC9-AE5B-5A4707A2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wohnen am Schloss</cp:lastModifiedBy>
  <cp:revision>4</cp:revision>
  <cp:lastPrinted>2024-04-19T10:20:00Z</cp:lastPrinted>
  <dcterms:created xsi:type="dcterms:W3CDTF">2024-04-17T14:15:00Z</dcterms:created>
  <dcterms:modified xsi:type="dcterms:W3CDTF">2024-04-19T10:23:00Z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